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A4" w:rsidRPr="00A64BA4" w:rsidRDefault="00A64BA4" w:rsidP="00A64BA4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PHYSICIAN SHADOWING PROGRAM AT </w:t>
      </w:r>
      <w:bookmarkStart w:id="0" w:name="_GoBack"/>
      <w:bookmarkEnd w:id="0"/>
      <w:r>
        <w:rPr>
          <w:rFonts w:ascii="Tahoma" w:eastAsia="Times New Roman" w:hAnsi="Tahoma" w:cs="Tahoma"/>
          <w:sz w:val="28"/>
          <w:szCs w:val="28"/>
        </w:rPr>
        <w:t>NORTH MISSISSIPPI MEDICAL CENTER</w:t>
      </w:r>
    </w:p>
    <w:p w:rsidR="00A64BA4" w:rsidRDefault="00A64BA4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64BA4" w:rsidRDefault="00A64BA4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64BA4" w:rsidRDefault="00A64BA4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The</w:t>
      </w:r>
      <w:r w:rsidR="00B726A3">
        <w:rPr>
          <w:rFonts w:ascii="Tahoma" w:eastAsia="Times New Roman" w:hAnsi="Tahoma" w:cs="Tahoma"/>
          <w:sz w:val="20"/>
          <w:szCs w:val="20"/>
        </w:rPr>
        <w:t xml:space="preserve"> Physician Shadowing </w:t>
      </w:r>
      <w:r>
        <w:rPr>
          <w:rFonts w:ascii="Tahoma" w:eastAsia="Times New Roman" w:hAnsi="Tahoma" w:cs="Tahoma"/>
          <w:sz w:val="20"/>
          <w:szCs w:val="20"/>
        </w:rPr>
        <w:t>program</w:t>
      </w:r>
      <w:r w:rsidR="00115537" w:rsidRPr="00115537">
        <w:rPr>
          <w:rFonts w:ascii="Tahoma" w:eastAsia="Times New Roman" w:hAnsi="Tahoma" w:cs="Tahoma"/>
          <w:sz w:val="20"/>
          <w:szCs w:val="20"/>
        </w:rPr>
        <w:t xml:space="preserve"> brochure </w:t>
      </w:r>
      <w:r>
        <w:rPr>
          <w:rFonts w:ascii="Tahoma" w:eastAsia="Times New Roman" w:hAnsi="Tahoma" w:cs="Tahoma"/>
          <w:sz w:val="20"/>
          <w:szCs w:val="20"/>
        </w:rPr>
        <w:t xml:space="preserve">can be located </w:t>
      </w:r>
      <w:r w:rsidR="00115537" w:rsidRPr="00115537">
        <w:rPr>
          <w:rFonts w:ascii="Tahoma" w:eastAsia="Times New Roman" w:hAnsi="Tahoma" w:cs="Tahoma"/>
          <w:sz w:val="20"/>
          <w:szCs w:val="20"/>
        </w:rPr>
        <w:t>on our websi</w:t>
      </w:r>
      <w:r>
        <w:rPr>
          <w:rFonts w:ascii="Tahoma" w:eastAsia="Times New Roman" w:hAnsi="Tahoma" w:cs="Tahoma"/>
          <w:sz w:val="20"/>
          <w:szCs w:val="20"/>
        </w:rPr>
        <w:t>te nmhs.net/careers/educational</w:t>
      </w:r>
      <w:r w:rsidR="00B726A3">
        <w:rPr>
          <w:rFonts w:ascii="Tahoma" w:eastAsia="Times New Roman" w:hAnsi="Tahoma" w:cs="Tahoma"/>
          <w:sz w:val="20"/>
          <w:szCs w:val="20"/>
        </w:rPr>
        <w:t>opportunities/youth</w:t>
      </w:r>
      <w:r w:rsidR="00644DAC">
        <w:rPr>
          <w:rFonts w:ascii="Tahoma" w:eastAsia="Times New Roman" w:hAnsi="Tahoma" w:cs="Tahoma"/>
          <w:sz w:val="20"/>
          <w:szCs w:val="20"/>
        </w:rPr>
        <w:t xml:space="preserve">programs/physician </w:t>
      </w:r>
      <w:r w:rsidR="00115537" w:rsidRPr="00115537">
        <w:rPr>
          <w:rFonts w:ascii="Tahoma" w:eastAsia="Times New Roman" w:hAnsi="Tahoma" w:cs="Tahoma"/>
          <w:sz w:val="20"/>
          <w:szCs w:val="20"/>
        </w:rPr>
        <w:t xml:space="preserve">shadowing.   The program is for </w:t>
      </w:r>
      <w:r>
        <w:rPr>
          <w:rFonts w:ascii="Tahoma" w:eastAsia="Times New Roman" w:hAnsi="Tahoma" w:cs="Tahoma"/>
          <w:sz w:val="20"/>
          <w:szCs w:val="20"/>
        </w:rPr>
        <w:t>students who are pre-med majors</w:t>
      </w:r>
      <w:r w:rsidR="00115537" w:rsidRPr="00115537">
        <w:rPr>
          <w:rFonts w:ascii="Tahoma" w:eastAsia="Times New Roman" w:hAnsi="Tahoma" w:cs="Tahoma"/>
          <w:sz w:val="20"/>
          <w:szCs w:val="20"/>
        </w:rPr>
        <w:t xml:space="preserve"> who have completed their sophomore year of coll</w:t>
      </w:r>
      <w:r w:rsidR="00F60983">
        <w:rPr>
          <w:rFonts w:ascii="Tahoma" w:eastAsia="Times New Roman" w:hAnsi="Tahoma" w:cs="Tahoma"/>
          <w:sz w:val="20"/>
          <w:szCs w:val="20"/>
        </w:rPr>
        <w:t>ege.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B726A3">
        <w:rPr>
          <w:rFonts w:ascii="Tahoma" w:eastAsia="Times New Roman" w:hAnsi="Tahoma" w:cs="Tahoma"/>
          <w:sz w:val="20"/>
          <w:szCs w:val="20"/>
        </w:rPr>
        <w:t xml:space="preserve">Applicants will need to be available for the entire three weeks if accepted. </w:t>
      </w:r>
    </w:p>
    <w:p w:rsidR="00A64BA4" w:rsidRDefault="00A64BA4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60983" w:rsidRDefault="00F515D2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There are two</w:t>
      </w:r>
      <w:r w:rsidR="00115537" w:rsidRPr="00115537">
        <w:rPr>
          <w:rFonts w:ascii="Tahoma" w:eastAsia="Times New Roman" w:hAnsi="Tahoma" w:cs="Tahoma"/>
          <w:sz w:val="20"/>
          <w:szCs w:val="20"/>
        </w:rPr>
        <w:t xml:space="preserve"> sessions each summer</w:t>
      </w:r>
      <w:r w:rsidR="00A64BA4">
        <w:rPr>
          <w:rFonts w:ascii="Tahoma" w:eastAsia="Times New Roman" w:hAnsi="Tahoma" w:cs="Tahoma"/>
          <w:sz w:val="20"/>
          <w:szCs w:val="20"/>
        </w:rPr>
        <w:t xml:space="preserve"> for </w:t>
      </w:r>
      <w:r>
        <w:rPr>
          <w:rFonts w:ascii="Tahoma" w:eastAsia="Times New Roman" w:hAnsi="Tahoma" w:cs="Tahoma"/>
          <w:sz w:val="20"/>
          <w:szCs w:val="20"/>
        </w:rPr>
        <w:t>three</w:t>
      </w:r>
      <w:r w:rsidR="00A64BA4">
        <w:rPr>
          <w:rFonts w:ascii="Tahoma" w:eastAsia="Times New Roman" w:hAnsi="Tahoma" w:cs="Tahoma"/>
          <w:sz w:val="20"/>
          <w:szCs w:val="20"/>
        </w:rPr>
        <w:t xml:space="preserve"> weeks</w:t>
      </w:r>
      <w:r w:rsidR="00115537" w:rsidRPr="00115537">
        <w:rPr>
          <w:rFonts w:ascii="Tahoma" w:eastAsia="Times New Roman" w:hAnsi="Tahoma" w:cs="Tahoma"/>
          <w:sz w:val="20"/>
          <w:szCs w:val="20"/>
        </w:rPr>
        <w:t xml:space="preserve">.  </w:t>
      </w:r>
      <w:r w:rsidR="00A64BA4">
        <w:rPr>
          <w:rFonts w:ascii="Tahoma" w:eastAsia="Times New Roman" w:hAnsi="Tahoma" w:cs="Tahoma"/>
          <w:sz w:val="20"/>
          <w:szCs w:val="20"/>
        </w:rPr>
        <w:t>The first session is scheduled for June 9 – June 27</w:t>
      </w:r>
      <w:r w:rsidR="00F60983">
        <w:rPr>
          <w:rFonts w:ascii="Tahoma" w:eastAsia="Times New Roman" w:hAnsi="Tahoma" w:cs="Tahoma"/>
          <w:sz w:val="20"/>
          <w:szCs w:val="20"/>
        </w:rPr>
        <w:t xml:space="preserve">, 2014, </w:t>
      </w:r>
      <w:r w:rsidR="00A64BA4">
        <w:rPr>
          <w:rFonts w:ascii="Tahoma" w:eastAsia="Times New Roman" w:hAnsi="Tahoma" w:cs="Tahoma"/>
          <w:sz w:val="20"/>
          <w:szCs w:val="20"/>
        </w:rPr>
        <w:t>and the second session is July 7 – July 25, 2014</w:t>
      </w:r>
      <w:r w:rsidR="00A64BA4" w:rsidRPr="00A64BA4"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A64BA4">
        <w:rPr>
          <w:rFonts w:ascii="Tahoma" w:eastAsia="Times New Roman" w:hAnsi="Tahoma" w:cs="Tahoma"/>
          <w:bCs/>
          <w:sz w:val="20"/>
          <w:szCs w:val="20"/>
        </w:rPr>
        <w:t>We select 6</w:t>
      </w:r>
      <w:r>
        <w:rPr>
          <w:rFonts w:ascii="Tahoma" w:eastAsia="Times New Roman" w:hAnsi="Tahoma" w:cs="Tahoma"/>
          <w:bCs/>
          <w:sz w:val="20"/>
          <w:szCs w:val="20"/>
        </w:rPr>
        <w:t xml:space="preserve"> students per </w:t>
      </w:r>
      <w:r w:rsidRPr="00A64BA4">
        <w:rPr>
          <w:rFonts w:ascii="Tahoma" w:eastAsia="Times New Roman" w:hAnsi="Tahoma" w:cs="Tahoma"/>
          <w:bCs/>
          <w:sz w:val="20"/>
          <w:szCs w:val="20"/>
        </w:rPr>
        <w:t>session.</w:t>
      </w:r>
      <w:r w:rsidRPr="00115537">
        <w:rPr>
          <w:rFonts w:ascii="Tahoma" w:eastAsia="Times New Roman" w:hAnsi="Tahoma" w:cs="Tahoma"/>
          <w:b/>
          <w:bCs/>
          <w:sz w:val="20"/>
          <w:szCs w:val="20"/>
        </w:rPr>
        <w:t> </w:t>
      </w:r>
      <w:r>
        <w:rPr>
          <w:rFonts w:ascii="Tahoma" w:eastAsia="Times New Roman" w:hAnsi="Tahoma" w:cs="Tahoma"/>
          <w:bCs/>
          <w:sz w:val="20"/>
          <w:szCs w:val="20"/>
        </w:rPr>
        <w:t xml:space="preserve"> Applicants may request which session they would like however there is no guarantee.</w:t>
      </w:r>
      <w:r w:rsidR="00115537" w:rsidRPr="00A64BA4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A64BA4" w:rsidRPr="00A64BA4">
        <w:rPr>
          <w:rFonts w:ascii="Tahoma" w:eastAsia="Times New Roman" w:hAnsi="Tahoma" w:cs="Tahoma"/>
          <w:bCs/>
          <w:sz w:val="20"/>
          <w:szCs w:val="20"/>
        </w:rPr>
        <w:t xml:space="preserve">Those selected </w:t>
      </w:r>
      <w:r w:rsidR="00B726A3">
        <w:rPr>
          <w:rFonts w:ascii="Tahoma" w:eastAsia="Times New Roman" w:hAnsi="Tahoma" w:cs="Tahoma"/>
          <w:bCs/>
          <w:sz w:val="20"/>
          <w:szCs w:val="20"/>
        </w:rPr>
        <w:t xml:space="preserve">individuals </w:t>
      </w:r>
      <w:r w:rsidR="00A64BA4" w:rsidRPr="00A64BA4">
        <w:rPr>
          <w:rFonts w:ascii="Tahoma" w:eastAsia="Times New Roman" w:hAnsi="Tahoma" w:cs="Tahoma"/>
          <w:bCs/>
          <w:sz w:val="20"/>
          <w:szCs w:val="20"/>
        </w:rPr>
        <w:t>are hired and will be paid minimum wage</w:t>
      </w:r>
      <w:r w:rsidR="00115537" w:rsidRPr="00A64BA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and provided a lab coat while in the program.</w:t>
      </w:r>
      <w:r w:rsidR="00A64BA4">
        <w:rPr>
          <w:rFonts w:ascii="Tahoma" w:eastAsia="Times New Roman" w:hAnsi="Tahoma" w:cs="Tahoma"/>
          <w:sz w:val="20"/>
          <w:szCs w:val="20"/>
        </w:rPr>
        <w:t xml:space="preserve">  </w:t>
      </w:r>
      <w:r w:rsidR="000D4D92">
        <w:rPr>
          <w:rFonts w:ascii="Tahoma" w:eastAsia="Times New Roman" w:hAnsi="Tahoma" w:cs="Tahoma"/>
          <w:sz w:val="20"/>
          <w:szCs w:val="20"/>
        </w:rPr>
        <w:t>Interested students may apply at</w:t>
      </w:r>
      <w:r w:rsidR="00115537" w:rsidRPr="00115537">
        <w:rPr>
          <w:rFonts w:ascii="Tahoma" w:eastAsia="Times New Roman" w:hAnsi="Tahoma" w:cs="Tahoma"/>
          <w:sz w:val="20"/>
          <w:szCs w:val="20"/>
        </w:rPr>
        <w:t xml:space="preserve"> nm</w:t>
      </w:r>
      <w:r w:rsidR="000D4D92">
        <w:rPr>
          <w:rFonts w:ascii="Tahoma" w:eastAsia="Times New Roman" w:hAnsi="Tahoma" w:cs="Tahoma"/>
          <w:sz w:val="20"/>
          <w:szCs w:val="20"/>
        </w:rPr>
        <w:t>hs.net/employment after March 10, 2014</w:t>
      </w:r>
      <w:r w:rsidR="00115537" w:rsidRPr="00115537">
        <w:rPr>
          <w:rFonts w:ascii="Tahoma" w:eastAsia="Times New Roman" w:hAnsi="Tahoma" w:cs="Tahoma"/>
          <w:sz w:val="20"/>
          <w:szCs w:val="20"/>
        </w:rPr>
        <w:t>.</w:t>
      </w:r>
      <w:r w:rsidR="00F60983">
        <w:rPr>
          <w:rFonts w:ascii="Tahoma" w:eastAsia="Times New Roman" w:hAnsi="Tahoma" w:cs="Tahoma"/>
          <w:sz w:val="20"/>
          <w:szCs w:val="20"/>
        </w:rPr>
        <w:t xml:space="preserve"> When completing the application you will need to select </w:t>
      </w:r>
      <w:proofErr w:type="gramStart"/>
      <w:r w:rsidR="00F60983">
        <w:rPr>
          <w:rFonts w:ascii="Tahoma" w:eastAsia="Times New Roman" w:hAnsi="Tahoma" w:cs="Tahoma"/>
          <w:sz w:val="20"/>
          <w:szCs w:val="20"/>
        </w:rPr>
        <w:t>NMHS(</w:t>
      </w:r>
      <w:proofErr w:type="gramEnd"/>
      <w:r w:rsidR="00F60983">
        <w:rPr>
          <w:rFonts w:ascii="Tahoma" w:eastAsia="Times New Roman" w:hAnsi="Tahoma" w:cs="Tahoma"/>
          <w:sz w:val="20"/>
          <w:szCs w:val="20"/>
        </w:rPr>
        <w:t>North</w:t>
      </w:r>
      <w:r w:rsidR="00B726A3">
        <w:rPr>
          <w:rFonts w:ascii="Tahoma" w:eastAsia="Times New Roman" w:hAnsi="Tahoma" w:cs="Tahoma"/>
          <w:sz w:val="20"/>
          <w:szCs w:val="20"/>
        </w:rPr>
        <w:t xml:space="preserve"> Mississippi Health Services) as</w:t>
      </w:r>
      <w:r w:rsidR="00F60983">
        <w:rPr>
          <w:rFonts w:ascii="Tahoma" w:eastAsia="Times New Roman" w:hAnsi="Tahoma" w:cs="Tahoma"/>
          <w:sz w:val="20"/>
          <w:szCs w:val="20"/>
        </w:rPr>
        <w:t xml:space="preserve"> the facility. Then select “Physician </w:t>
      </w:r>
      <w:proofErr w:type="spellStart"/>
      <w:r w:rsidR="00F60983">
        <w:rPr>
          <w:rFonts w:ascii="Tahoma" w:eastAsia="Times New Roman" w:hAnsi="Tahoma" w:cs="Tahoma"/>
          <w:sz w:val="20"/>
          <w:szCs w:val="20"/>
        </w:rPr>
        <w:t>Shadower</w:t>
      </w:r>
      <w:proofErr w:type="spellEnd"/>
      <w:r w:rsidR="00F60983">
        <w:rPr>
          <w:rFonts w:ascii="Tahoma" w:eastAsia="Times New Roman" w:hAnsi="Tahoma" w:cs="Tahoma"/>
          <w:sz w:val="20"/>
          <w:szCs w:val="20"/>
        </w:rPr>
        <w:t xml:space="preserve">” as the position you are applying for. </w:t>
      </w:r>
      <w:r w:rsidR="00115537" w:rsidRPr="00115537">
        <w:rPr>
          <w:rFonts w:ascii="Tahoma" w:eastAsia="Times New Roman" w:hAnsi="Tahoma" w:cs="Tahoma"/>
          <w:sz w:val="20"/>
          <w:szCs w:val="20"/>
        </w:rPr>
        <w:t> </w:t>
      </w:r>
      <w:r w:rsidR="00F60983">
        <w:rPr>
          <w:rFonts w:ascii="Tahoma" w:eastAsia="Times New Roman" w:hAnsi="Tahoma" w:cs="Tahoma"/>
          <w:sz w:val="20"/>
          <w:szCs w:val="20"/>
        </w:rPr>
        <w:t>Application deadline is April 20 or, if not applicable, then first business day thereafter (April 21, 2014).</w:t>
      </w:r>
      <w:r w:rsidR="00142A39">
        <w:rPr>
          <w:rFonts w:ascii="Tahoma" w:eastAsia="Times New Roman" w:hAnsi="Tahoma" w:cs="Tahoma"/>
          <w:sz w:val="20"/>
          <w:szCs w:val="20"/>
        </w:rPr>
        <w:t xml:space="preserve">  My mailing address is:</w:t>
      </w:r>
    </w:p>
    <w:p w:rsidR="00142A39" w:rsidRDefault="00142A39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42A39" w:rsidRDefault="00142A39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NMMC – Employment Services </w:t>
      </w:r>
    </w:p>
    <w:p w:rsidR="00142A39" w:rsidRDefault="00142A39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Attn: Rosalyn Campbell</w:t>
      </w:r>
    </w:p>
    <w:p w:rsidR="00142A39" w:rsidRDefault="00142A39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830 South </w:t>
      </w:r>
      <w:proofErr w:type="spellStart"/>
      <w:r>
        <w:rPr>
          <w:rFonts w:ascii="Tahoma" w:eastAsia="Times New Roman" w:hAnsi="Tahoma" w:cs="Tahoma"/>
          <w:sz w:val="20"/>
          <w:szCs w:val="20"/>
        </w:rPr>
        <w:t>Gloster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St.</w:t>
      </w:r>
    </w:p>
    <w:p w:rsidR="00142A39" w:rsidRDefault="00142A39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Tupelo MS  38801</w:t>
      </w:r>
    </w:p>
    <w:p w:rsidR="00F60983" w:rsidRDefault="00F60983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15537" w:rsidRDefault="00115537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15537">
        <w:rPr>
          <w:rFonts w:ascii="Tahoma" w:eastAsia="Times New Roman" w:hAnsi="Tahoma" w:cs="Tahoma"/>
          <w:sz w:val="20"/>
          <w:szCs w:val="20"/>
        </w:rPr>
        <w:t>To apply the following items must be submitted:</w:t>
      </w:r>
    </w:p>
    <w:p w:rsidR="00F60983" w:rsidRDefault="00F60983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60983" w:rsidRDefault="00F60983" w:rsidP="00F6098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Completed employment application</w:t>
      </w:r>
      <w:r w:rsidR="00B726A3">
        <w:rPr>
          <w:rFonts w:ascii="Tahoma" w:eastAsia="Times New Roman" w:hAnsi="Tahoma" w:cs="Tahoma"/>
          <w:sz w:val="20"/>
          <w:szCs w:val="20"/>
        </w:rPr>
        <w:t>(see above)</w:t>
      </w:r>
    </w:p>
    <w:p w:rsidR="00F60983" w:rsidRDefault="00F60983" w:rsidP="00F6098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B726A3" w:rsidRDefault="00F60983" w:rsidP="00115537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726A3">
        <w:rPr>
          <w:rFonts w:ascii="Tahoma" w:eastAsia="Times New Roman" w:hAnsi="Tahoma" w:cs="Tahoma"/>
          <w:sz w:val="20"/>
          <w:szCs w:val="20"/>
        </w:rPr>
        <w:t>Wr</w:t>
      </w:r>
      <w:r w:rsidR="00B726A3" w:rsidRPr="00B726A3">
        <w:rPr>
          <w:rFonts w:ascii="Tahoma" w:eastAsia="Times New Roman" w:hAnsi="Tahoma" w:cs="Tahoma"/>
          <w:sz w:val="20"/>
          <w:szCs w:val="20"/>
        </w:rPr>
        <w:t>itten statement expressing why you aspire</w:t>
      </w:r>
      <w:r w:rsidRPr="00B726A3">
        <w:rPr>
          <w:rFonts w:ascii="Tahoma" w:eastAsia="Times New Roman" w:hAnsi="Tahoma" w:cs="Tahoma"/>
          <w:sz w:val="20"/>
          <w:szCs w:val="20"/>
        </w:rPr>
        <w:t xml:space="preserve"> to be a doctor, as well as how shadowing </w:t>
      </w:r>
      <w:r w:rsidR="00B726A3" w:rsidRPr="00B726A3">
        <w:rPr>
          <w:rFonts w:ascii="Tahoma" w:eastAsia="Times New Roman" w:hAnsi="Tahoma" w:cs="Tahoma"/>
          <w:sz w:val="20"/>
          <w:szCs w:val="20"/>
        </w:rPr>
        <w:t>a physician would be beneficial to you.  Also, what previous experience you have in health care such as volunteering, shadowing, internship, employment, etc.</w:t>
      </w:r>
      <w:r w:rsidRPr="00B726A3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115537" w:rsidRPr="00B726A3" w:rsidRDefault="00115537" w:rsidP="00B726A3">
      <w:pPr>
        <w:pStyle w:val="ListParagraph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15537" w:rsidRDefault="00F60983" w:rsidP="00F6098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2 letters of recommendation </w:t>
      </w:r>
      <w:r w:rsidR="009F5431">
        <w:rPr>
          <w:rFonts w:ascii="Tahoma" w:eastAsia="Times New Roman" w:hAnsi="Tahoma" w:cs="Tahoma"/>
          <w:sz w:val="20"/>
          <w:szCs w:val="20"/>
        </w:rPr>
        <w:t xml:space="preserve">can </w:t>
      </w:r>
      <w:r>
        <w:rPr>
          <w:rFonts w:ascii="Tahoma" w:eastAsia="Times New Roman" w:hAnsi="Tahoma" w:cs="Tahoma"/>
          <w:sz w:val="20"/>
          <w:szCs w:val="20"/>
        </w:rPr>
        <w:t>be</w:t>
      </w:r>
      <w:r w:rsidR="009F5431">
        <w:rPr>
          <w:rFonts w:ascii="Tahoma" w:eastAsia="Times New Roman" w:hAnsi="Tahoma" w:cs="Tahoma"/>
          <w:sz w:val="20"/>
          <w:szCs w:val="20"/>
        </w:rPr>
        <w:t xml:space="preserve"> mailed to the address above or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AF0E33">
        <w:rPr>
          <w:rFonts w:ascii="Tahoma" w:eastAsia="Times New Roman" w:hAnsi="Tahoma" w:cs="Tahoma"/>
          <w:sz w:val="20"/>
          <w:szCs w:val="20"/>
        </w:rPr>
        <w:t xml:space="preserve">e-mailed to </w:t>
      </w:r>
      <w:hyperlink r:id="rId6" w:history="1">
        <w:r w:rsidR="00AF0E33" w:rsidRPr="00A85541">
          <w:rPr>
            <w:rStyle w:val="Hyperlink"/>
            <w:rFonts w:ascii="Tahoma" w:eastAsia="Times New Roman" w:hAnsi="Tahoma" w:cs="Tahoma"/>
            <w:sz w:val="20"/>
            <w:szCs w:val="20"/>
          </w:rPr>
          <w:t>rcampbel@nmhs.net</w:t>
        </w:r>
      </w:hyperlink>
      <w:r w:rsidR="00142A39">
        <w:rPr>
          <w:rStyle w:val="Hyperlink"/>
          <w:rFonts w:ascii="Tahoma" w:eastAsia="Times New Roman" w:hAnsi="Tahoma" w:cs="Tahoma"/>
          <w:sz w:val="20"/>
          <w:szCs w:val="20"/>
        </w:rPr>
        <w:t xml:space="preserve"> </w:t>
      </w:r>
    </w:p>
    <w:p w:rsidR="00AF0E33" w:rsidRPr="00AF0E33" w:rsidRDefault="00AF0E33" w:rsidP="00AF0E33">
      <w:pPr>
        <w:pStyle w:val="ListParagraph"/>
        <w:rPr>
          <w:rFonts w:ascii="Tahoma" w:eastAsia="Times New Roman" w:hAnsi="Tahoma" w:cs="Tahoma"/>
          <w:sz w:val="20"/>
          <w:szCs w:val="20"/>
        </w:rPr>
      </w:pPr>
    </w:p>
    <w:p w:rsidR="00AF0E33" w:rsidRDefault="00AF0E33" w:rsidP="00F6098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726A3">
        <w:rPr>
          <w:rFonts w:ascii="Tahoma" w:eastAsia="Times New Roman" w:hAnsi="Tahoma" w:cs="Tahoma"/>
          <w:b/>
          <w:sz w:val="20"/>
          <w:szCs w:val="20"/>
        </w:rPr>
        <w:t>Official</w:t>
      </w:r>
      <w:r>
        <w:rPr>
          <w:rFonts w:ascii="Tahoma" w:eastAsia="Times New Roman" w:hAnsi="Tahoma" w:cs="Tahoma"/>
          <w:sz w:val="20"/>
          <w:szCs w:val="20"/>
        </w:rPr>
        <w:t xml:space="preserve"> college transcript</w:t>
      </w:r>
      <w:r w:rsidR="00142A39">
        <w:rPr>
          <w:rFonts w:ascii="Tahoma" w:eastAsia="Times New Roman" w:hAnsi="Tahoma" w:cs="Tahoma"/>
          <w:sz w:val="20"/>
          <w:szCs w:val="20"/>
        </w:rPr>
        <w:t xml:space="preserve"> which can be sent by Safe Script or through the mail</w:t>
      </w:r>
    </w:p>
    <w:p w:rsidR="00AF0E33" w:rsidRPr="00AF0E33" w:rsidRDefault="00AF0E33" w:rsidP="00AF0E33">
      <w:pPr>
        <w:pStyle w:val="ListParagraph"/>
        <w:rPr>
          <w:rFonts w:ascii="Tahoma" w:eastAsia="Times New Roman" w:hAnsi="Tahoma" w:cs="Tahoma"/>
          <w:sz w:val="20"/>
          <w:szCs w:val="20"/>
        </w:rPr>
      </w:pPr>
    </w:p>
    <w:p w:rsidR="00AF0E33" w:rsidRPr="00F60983" w:rsidRDefault="00AF0E33" w:rsidP="00F6098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Personal interview</w:t>
      </w:r>
    </w:p>
    <w:p w:rsidR="00115537" w:rsidRPr="00115537" w:rsidRDefault="00115537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15537">
        <w:rPr>
          <w:rFonts w:ascii="Tahoma" w:eastAsia="Times New Roman" w:hAnsi="Tahoma" w:cs="Tahoma"/>
          <w:sz w:val="20"/>
          <w:szCs w:val="20"/>
        </w:rPr>
        <w:t> </w:t>
      </w:r>
    </w:p>
    <w:p w:rsidR="00115537" w:rsidRDefault="00115537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15537">
        <w:rPr>
          <w:rFonts w:ascii="Tahoma" w:eastAsia="Times New Roman" w:hAnsi="Tahoma" w:cs="Tahoma"/>
          <w:sz w:val="20"/>
          <w:szCs w:val="20"/>
        </w:rPr>
        <w:t> </w:t>
      </w:r>
    </w:p>
    <w:p w:rsidR="00B726A3" w:rsidRPr="00115537" w:rsidRDefault="00B726A3" w:rsidP="00B726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It is advisable to check with the staff at NMMC prior to the deadline</w:t>
      </w:r>
      <w:r w:rsidR="00F515D2">
        <w:rPr>
          <w:rFonts w:ascii="Tahoma" w:eastAsia="Times New Roman" w:hAnsi="Tahoma" w:cs="Tahoma"/>
          <w:sz w:val="20"/>
          <w:szCs w:val="20"/>
        </w:rPr>
        <w:t xml:space="preserve"> of the program</w:t>
      </w:r>
      <w:r>
        <w:rPr>
          <w:rFonts w:ascii="Tahoma" w:eastAsia="Times New Roman" w:hAnsi="Tahoma" w:cs="Tahoma"/>
          <w:sz w:val="20"/>
          <w:szCs w:val="20"/>
        </w:rPr>
        <w:t xml:space="preserve"> to insure your application is complete.  If the application is</w:t>
      </w:r>
      <w:r w:rsidR="00F515D2">
        <w:rPr>
          <w:rFonts w:ascii="Tahoma" w:eastAsia="Times New Roman" w:hAnsi="Tahoma" w:cs="Tahoma"/>
          <w:sz w:val="20"/>
          <w:szCs w:val="20"/>
        </w:rPr>
        <w:t xml:space="preserve"> not complete </w:t>
      </w:r>
      <w:r>
        <w:rPr>
          <w:rFonts w:ascii="Tahoma" w:eastAsia="Times New Roman" w:hAnsi="Tahoma" w:cs="Tahoma"/>
          <w:sz w:val="20"/>
          <w:szCs w:val="20"/>
        </w:rPr>
        <w:t xml:space="preserve">you will not be considered for the program. You may contact Rosalyn Campbell at (662)377-3245 or </w:t>
      </w:r>
      <w:hyperlink r:id="rId7" w:history="1">
        <w:r w:rsidRPr="005D55C1">
          <w:rPr>
            <w:rStyle w:val="Hyperlink"/>
            <w:rFonts w:ascii="Tahoma" w:eastAsia="Times New Roman" w:hAnsi="Tahoma" w:cs="Tahoma"/>
            <w:sz w:val="20"/>
            <w:szCs w:val="20"/>
          </w:rPr>
          <w:t>rcampbel@nmhs.net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.  Also, </w:t>
      </w:r>
      <w:proofErr w:type="spellStart"/>
      <w:r>
        <w:rPr>
          <w:rFonts w:ascii="Tahoma" w:eastAsia="Times New Roman" w:hAnsi="Tahoma" w:cs="Tahoma"/>
          <w:sz w:val="20"/>
          <w:szCs w:val="20"/>
        </w:rPr>
        <w:t>Dacy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Lambert at (662)377-7877 or dlambert@nmhs.net. </w:t>
      </w:r>
      <w:r w:rsidRPr="00115537">
        <w:rPr>
          <w:rFonts w:ascii="Tahoma" w:eastAsia="Times New Roman" w:hAnsi="Tahoma" w:cs="Tahoma"/>
          <w:sz w:val="20"/>
          <w:szCs w:val="20"/>
        </w:rPr>
        <w:t>Please let me know if any additional information is needed.  </w:t>
      </w:r>
    </w:p>
    <w:p w:rsidR="00B726A3" w:rsidRPr="00115537" w:rsidRDefault="00B726A3" w:rsidP="00B726A3">
      <w:pPr>
        <w:spacing w:after="15" w:line="240" w:lineRule="auto"/>
        <w:rPr>
          <w:rFonts w:ascii="Tahoma" w:eastAsia="Times New Roman" w:hAnsi="Tahoma" w:cs="Tahoma"/>
          <w:sz w:val="20"/>
          <w:szCs w:val="20"/>
        </w:rPr>
      </w:pPr>
      <w:r w:rsidRPr="00115537">
        <w:rPr>
          <w:rFonts w:ascii="Tahoma" w:eastAsia="Times New Roman" w:hAnsi="Tahoma" w:cs="Tahoma"/>
          <w:sz w:val="20"/>
          <w:szCs w:val="20"/>
        </w:rPr>
        <w:t> </w:t>
      </w:r>
    </w:p>
    <w:p w:rsidR="00B726A3" w:rsidRDefault="00F515D2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Below are the area</w:t>
      </w:r>
      <w:r w:rsidR="00644DAC">
        <w:rPr>
          <w:rFonts w:ascii="Tahoma" w:eastAsia="Times New Roman" w:hAnsi="Tahoma" w:cs="Tahoma"/>
          <w:sz w:val="20"/>
          <w:szCs w:val="20"/>
        </w:rPr>
        <w:t>s that each student will shadow during the three week rotation</w:t>
      </w:r>
    </w:p>
    <w:p w:rsidR="00F515D2" w:rsidRDefault="00F515D2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Cancer Center</w:t>
      </w:r>
    </w:p>
    <w:p w:rsidR="00F515D2" w:rsidRDefault="00F515D2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Center for Digestive Health (Gastroenterology)</w:t>
      </w:r>
    </w:p>
    <w:p w:rsidR="00F515D2" w:rsidRDefault="00F515D2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Emergency Room</w:t>
      </w:r>
    </w:p>
    <w:p w:rsidR="00F515D2" w:rsidRDefault="00F515D2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Family Medical Clinic</w:t>
      </w:r>
    </w:p>
    <w:p w:rsidR="00F515D2" w:rsidRDefault="00F515D2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Family Medicine Residency Center</w:t>
      </w:r>
    </w:p>
    <w:p w:rsidR="00F515D2" w:rsidRDefault="00F515D2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Heart Institute </w:t>
      </w:r>
    </w:p>
    <w:p w:rsidR="00F515D2" w:rsidRDefault="00F515D2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Hospitalist</w:t>
      </w:r>
    </w:p>
    <w:p w:rsidR="00F515D2" w:rsidRDefault="00F515D2" w:rsidP="00F515D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>Inpatient and Outpatient Surgery</w:t>
      </w:r>
    </w:p>
    <w:p w:rsidR="00F515D2" w:rsidRDefault="00F515D2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Internal Medicine</w:t>
      </w:r>
    </w:p>
    <w:p w:rsidR="00F515D2" w:rsidRDefault="00F515D2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Pathology</w:t>
      </w:r>
    </w:p>
    <w:p w:rsidR="00F515D2" w:rsidRDefault="00F515D2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Radiology</w:t>
      </w:r>
    </w:p>
    <w:p w:rsidR="00F515D2" w:rsidRDefault="00F515D2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Women’s Hospital (Surgery, Labor &amp; Delivery, NICU, Well Baby Nursery)</w:t>
      </w:r>
    </w:p>
    <w:p w:rsidR="00644DAC" w:rsidRDefault="00644DAC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44DAC" w:rsidRDefault="00644DAC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In addition to the rotation areas each student will be able to select 3 specialties of medicine to shadow from the list below:</w:t>
      </w:r>
    </w:p>
    <w:p w:rsidR="00644DAC" w:rsidRDefault="00644DAC" w:rsidP="0011553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44DAC" w:rsidRPr="00644DAC" w:rsidRDefault="00644DAC" w:rsidP="00644DAC">
      <w:pPr>
        <w:sectPr w:rsidR="00644DAC" w:rsidRPr="00644DAC" w:rsidSect="00644DAC">
          <w:pgSz w:w="12240" w:h="15840"/>
          <w:pgMar w:top="1440" w:right="1440" w:bottom="1440" w:left="1440" w:header="1440" w:footer="1440" w:gutter="0"/>
          <w:cols w:space="720"/>
        </w:sectPr>
      </w:pPr>
      <w:r w:rsidRPr="00644DAC">
        <w:rPr>
          <w:lang w:val="en-CA"/>
        </w:rPr>
        <w:fldChar w:fldCharType="begin"/>
      </w:r>
      <w:r w:rsidRPr="00644DAC">
        <w:rPr>
          <w:lang w:val="en-CA"/>
        </w:rPr>
        <w:instrText xml:space="preserve"> SEQ CHAPTER \h \r 1</w:instrText>
      </w:r>
      <w:r w:rsidRPr="00644DAC">
        <w:rPr>
          <w:lang w:val="en-CA"/>
        </w:rPr>
        <w:fldChar w:fldCharType="end"/>
      </w:r>
      <w:r w:rsidRPr="00644DAC">
        <w:t>Neurology</w:t>
      </w:r>
    </w:p>
    <w:p w:rsidR="00644DAC" w:rsidRPr="00644DAC" w:rsidRDefault="00644DAC" w:rsidP="00644DAC">
      <w:pPr>
        <w:pStyle w:val="Level1"/>
        <w:tabs>
          <w:tab w:val="left" w:pos="720"/>
        </w:tabs>
        <w:ind w:left="0"/>
        <w:rPr>
          <w:sz w:val="22"/>
          <w:szCs w:val="22"/>
        </w:rPr>
      </w:pPr>
      <w:r w:rsidRPr="00644DAC">
        <w:rPr>
          <w:sz w:val="22"/>
          <w:szCs w:val="22"/>
        </w:rPr>
        <w:lastRenderedPageBreak/>
        <w:t>Psychiatry</w:t>
      </w:r>
    </w:p>
    <w:p w:rsidR="00644DAC" w:rsidRPr="00644DAC" w:rsidRDefault="00644DAC" w:rsidP="00644DAC">
      <w:pPr>
        <w:pStyle w:val="Level1"/>
        <w:tabs>
          <w:tab w:val="left" w:pos="720"/>
        </w:tabs>
        <w:ind w:left="0"/>
        <w:rPr>
          <w:sz w:val="22"/>
          <w:szCs w:val="22"/>
        </w:rPr>
      </w:pPr>
    </w:p>
    <w:p w:rsidR="00644DAC" w:rsidRPr="00644DAC" w:rsidRDefault="00644DAC" w:rsidP="00644DAC">
      <w:pPr>
        <w:numPr>
          <w:ilvl w:val="12"/>
          <w:numId w:val="0"/>
        </w:numPr>
        <w:tabs>
          <w:tab w:val="left" w:pos="720"/>
        </w:tabs>
        <w:ind w:left="720" w:hanging="720"/>
      </w:pPr>
      <w:r w:rsidRPr="00644DAC">
        <w:t>Orthopedic</w:t>
      </w:r>
    </w:p>
    <w:p w:rsidR="00644DAC" w:rsidRPr="00644DAC" w:rsidRDefault="00644DAC" w:rsidP="00644DAC">
      <w:pPr>
        <w:numPr>
          <w:ilvl w:val="12"/>
          <w:numId w:val="0"/>
        </w:numPr>
        <w:tabs>
          <w:tab w:val="left" w:pos="720"/>
        </w:tabs>
        <w:ind w:left="720" w:hanging="720"/>
      </w:pPr>
      <w:r w:rsidRPr="00644DAC">
        <w:t>Dermatology</w:t>
      </w:r>
    </w:p>
    <w:p w:rsidR="00644DAC" w:rsidRPr="00644DAC" w:rsidRDefault="00644DAC" w:rsidP="00644DAC">
      <w:pPr>
        <w:numPr>
          <w:ilvl w:val="12"/>
          <w:numId w:val="0"/>
        </w:numPr>
        <w:tabs>
          <w:tab w:val="left" w:pos="720"/>
        </w:tabs>
        <w:ind w:left="720" w:hanging="720"/>
      </w:pPr>
      <w:r w:rsidRPr="00644DAC">
        <w:t>Pediatrics</w:t>
      </w:r>
    </w:p>
    <w:p w:rsidR="00644DAC" w:rsidRPr="00644DAC" w:rsidRDefault="00644DAC" w:rsidP="00644DAC">
      <w:pPr>
        <w:numPr>
          <w:ilvl w:val="12"/>
          <w:numId w:val="0"/>
        </w:numPr>
        <w:tabs>
          <w:tab w:val="left" w:pos="720"/>
        </w:tabs>
        <w:ind w:left="720" w:hanging="720"/>
      </w:pPr>
      <w:r w:rsidRPr="00644DAC">
        <w:t>Ear, Nose and Throat</w:t>
      </w:r>
    </w:p>
    <w:p w:rsidR="00644DAC" w:rsidRPr="00644DAC" w:rsidRDefault="00644DAC" w:rsidP="00644DAC">
      <w:pPr>
        <w:numPr>
          <w:ilvl w:val="12"/>
          <w:numId w:val="0"/>
        </w:numPr>
        <w:tabs>
          <w:tab w:val="left" w:pos="720"/>
        </w:tabs>
        <w:ind w:left="720" w:hanging="720"/>
      </w:pPr>
      <w:r w:rsidRPr="00644DAC">
        <w:t>Endocrinology</w:t>
      </w:r>
    </w:p>
    <w:p w:rsidR="00644DAC" w:rsidRPr="00644DAC" w:rsidRDefault="00644DAC" w:rsidP="00644DAC">
      <w:pPr>
        <w:numPr>
          <w:ilvl w:val="12"/>
          <w:numId w:val="0"/>
        </w:numPr>
        <w:tabs>
          <w:tab w:val="left" w:pos="720"/>
        </w:tabs>
        <w:ind w:left="720" w:hanging="720"/>
      </w:pPr>
      <w:r w:rsidRPr="00644DAC">
        <w:t>Plastic Surgery</w:t>
      </w:r>
    </w:p>
    <w:p w:rsidR="00644DAC" w:rsidRPr="00644DAC" w:rsidRDefault="00644DAC" w:rsidP="00644DAC">
      <w:pPr>
        <w:pStyle w:val="Level1"/>
        <w:tabs>
          <w:tab w:val="left" w:pos="720"/>
        </w:tabs>
        <w:ind w:left="0"/>
        <w:rPr>
          <w:sz w:val="22"/>
          <w:szCs w:val="22"/>
        </w:rPr>
      </w:pPr>
      <w:r w:rsidRPr="00644DAC">
        <w:rPr>
          <w:sz w:val="22"/>
          <w:szCs w:val="22"/>
        </w:rPr>
        <w:t>Pulmonary</w:t>
      </w:r>
    </w:p>
    <w:p w:rsidR="00644DAC" w:rsidRPr="00644DAC" w:rsidRDefault="00644DAC" w:rsidP="00644DAC">
      <w:pPr>
        <w:pStyle w:val="Level1"/>
        <w:tabs>
          <w:tab w:val="left" w:pos="720"/>
        </w:tabs>
        <w:ind w:left="0"/>
        <w:rPr>
          <w:sz w:val="22"/>
          <w:szCs w:val="22"/>
        </w:rPr>
      </w:pPr>
    </w:p>
    <w:p w:rsidR="00644DAC" w:rsidRPr="00644DAC" w:rsidRDefault="00644DAC" w:rsidP="00644DAC">
      <w:pPr>
        <w:pStyle w:val="Level1"/>
        <w:tabs>
          <w:tab w:val="left" w:pos="720"/>
        </w:tabs>
        <w:ind w:left="0"/>
        <w:rPr>
          <w:sz w:val="22"/>
          <w:szCs w:val="22"/>
        </w:rPr>
      </w:pPr>
      <w:r w:rsidRPr="00644DAC">
        <w:rPr>
          <w:sz w:val="22"/>
          <w:szCs w:val="22"/>
        </w:rPr>
        <w:t>Urology</w:t>
      </w:r>
    </w:p>
    <w:p w:rsidR="00644DAC" w:rsidRPr="00644DAC" w:rsidRDefault="00644DAC" w:rsidP="00644DAC">
      <w:pPr>
        <w:pStyle w:val="Level1"/>
        <w:tabs>
          <w:tab w:val="left" w:pos="720"/>
        </w:tabs>
        <w:ind w:left="0"/>
        <w:rPr>
          <w:sz w:val="22"/>
          <w:szCs w:val="22"/>
        </w:rPr>
      </w:pPr>
    </w:p>
    <w:p w:rsidR="00644DAC" w:rsidRPr="00644DAC" w:rsidRDefault="00644DAC" w:rsidP="00644DAC">
      <w:pPr>
        <w:numPr>
          <w:ilvl w:val="12"/>
          <w:numId w:val="0"/>
        </w:numPr>
        <w:tabs>
          <w:tab w:val="left" w:pos="720"/>
        </w:tabs>
        <w:ind w:left="720" w:hanging="720"/>
      </w:pPr>
      <w:proofErr w:type="spellStart"/>
      <w:r w:rsidRPr="00644DAC">
        <w:t>Opthamology</w:t>
      </w:r>
      <w:proofErr w:type="spellEnd"/>
    </w:p>
    <w:p w:rsidR="00644DAC" w:rsidRPr="00644DAC" w:rsidRDefault="00644DAC" w:rsidP="00644DAC">
      <w:pPr>
        <w:numPr>
          <w:ilvl w:val="12"/>
          <w:numId w:val="0"/>
        </w:numPr>
        <w:tabs>
          <w:tab w:val="left" w:pos="720"/>
        </w:tabs>
        <w:ind w:left="720" w:hanging="720"/>
      </w:pPr>
      <w:r w:rsidRPr="00644DAC">
        <w:t xml:space="preserve"> </w:t>
      </w:r>
      <w:proofErr w:type="spellStart"/>
      <w:proofErr w:type="gramStart"/>
      <w:r w:rsidRPr="00644DAC">
        <w:t>Physiatry</w:t>
      </w:r>
      <w:proofErr w:type="spellEnd"/>
      <w:r w:rsidRPr="00644DAC">
        <w:t>(</w:t>
      </w:r>
      <w:proofErr w:type="gramEnd"/>
      <w:r w:rsidRPr="00644DAC">
        <w:t>Rehabilitation Medicine)</w:t>
      </w:r>
    </w:p>
    <w:p w:rsidR="00644DAC" w:rsidRDefault="00644DAC" w:rsidP="00644DAC">
      <w:pPr>
        <w:spacing w:line="2" w:lineRule="exact"/>
        <w:rPr>
          <w:sz w:val="28"/>
          <w:szCs w:val="28"/>
        </w:rPr>
      </w:pPr>
    </w:p>
    <w:p w:rsidR="00644DAC" w:rsidRPr="00115537" w:rsidRDefault="00644DAC" w:rsidP="00644DA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sectPr w:rsidR="00644DAC" w:rsidRPr="00115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AEB53C"/>
    <w:lvl w:ilvl="0">
      <w:numFmt w:val="bullet"/>
      <w:lvlText w:val="*"/>
      <w:lvlJc w:val="left"/>
    </w:lvl>
  </w:abstractNum>
  <w:abstractNum w:abstractNumId="1">
    <w:nsid w:val="31E55E01"/>
    <w:multiLevelType w:val="hybridMultilevel"/>
    <w:tmpl w:val="9AB8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37"/>
    <w:rsid w:val="000D4D92"/>
    <w:rsid w:val="00115537"/>
    <w:rsid w:val="00142A39"/>
    <w:rsid w:val="00282F1D"/>
    <w:rsid w:val="00417707"/>
    <w:rsid w:val="006244AA"/>
    <w:rsid w:val="00644DAC"/>
    <w:rsid w:val="009F5431"/>
    <w:rsid w:val="00A64BA4"/>
    <w:rsid w:val="00AF0E33"/>
    <w:rsid w:val="00B67DA8"/>
    <w:rsid w:val="00B726A3"/>
    <w:rsid w:val="00E37743"/>
    <w:rsid w:val="00F515D2"/>
    <w:rsid w:val="00F6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5537"/>
    <w:rPr>
      <w:b/>
      <w:bCs/>
    </w:rPr>
  </w:style>
  <w:style w:type="paragraph" w:styleId="ListParagraph">
    <w:name w:val="List Paragraph"/>
    <w:basedOn w:val="Normal"/>
    <w:uiPriority w:val="34"/>
    <w:qFormat/>
    <w:rsid w:val="00F60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E33"/>
    <w:rPr>
      <w:color w:val="0000FF" w:themeColor="hyperlink"/>
      <w:u w:val="single"/>
    </w:rPr>
  </w:style>
  <w:style w:type="paragraph" w:customStyle="1" w:styleId="Level1">
    <w:name w:val="Level 1"/>
    <w:uiPriority w:val="99"/>
    <w:rsid w:val="00644DAC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5537"/>
    <w:rPr>
      <w:b/>
      <w:bCs/>
    </w:rPr>
  </w:style>
  <w:style w:type="paragraph" w:styleId="ListParagraph">
    <w:name w:val="List Paragraph"/>
    <w:basedOn w:val="Normal"/>
    <w:uiPriority w:val="34"/>
    <w:qFormat/>
    <w:rsid w:val="00F60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E33"/>
    <w:rPr>
      <w:color w:val="0000FF" w:themeColor="hyperlink"/>
      <w:u w:val="single"/>
    </w:rPr>
  </w:style>
  <w:style w:type="paragraph" w:customStyle="1" w:styleId="Level1">
    <w:name w:val="Level 1"/>
    <w:uiPriority w:val="99"/>
    <w:rsid w:val="00644DAC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13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ampbel@nm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ampbel@nm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NMMC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Rosalynn Campbell</dc:creator>
  <cp:lastModifiedBy>Leigh Jennings</cp:lastModifiedBy>
  <cp:revision>2</cp:revision>
  <cp:lastPrinted>2014-03-17T19:52:00Z</cp:lastPrinted>
  <dcterms:created xsi:type="dcterms:W3CDTF">2014-03-24T18:51:00Z</dcterms:created>
  <dcterms:modified xsi:type="dcterms:W3CDTF">2014-03-24T18:51:00Z</dcterms:modified>
</cp:coreProperties>
</file>